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21711" w14:textId="0284E758" w:rsidR="009746EE" w:rsidRPr="009746EE" w:rsidRDefault="009746EE" w:rsidP="009746EE">
      <w:pPr>
        <w:jc w:val="center"/>
        <w:rPr>
          <w:rFonts w:ascii="黑体" w:eastAsia="黑体" w:hAnsi="黑体" w:hint="eastAsia"/>
          <w:b/>
          <w:bCs/>
          <w:sz w:val="32"/>
          <w:szCs w:val="32"/>
        </w:rPr>
      </w:pPr>
      <w:r w:rsidRPr="009746EE">
        <w:rPr>
          <w:rFonts w:ascii="黑体" w:eastAsia="黑体" w:hAnsi="黑体"/>
          <w:b/>
          <w:bCs/>
          <w:sz w:val="32"/>
          <w:szCs w:val="32"/>
        </w:rPr>
        <w:t>《电子商务英语》期末考试试卷（A卷）</w:t>
      </w:r>
    </w:p>
    <w:p w14:paraId="17EBB434" w14:textId="60242250" w:rsidR="009746EE" w:rsidRPr="009746EE" w:rsidRDefault="009746EE" w:rsidP="009746EE">
      <w:pPr>
        <w:jc w:val="center"/>
        <w:rPr>
          <w:rFonts w:ascii="Times New Roman" w:eastAsia="宋体" w:hAnsi="Times New Roman"/>
          <w:sz w:val="24"/>
        </w:rPr>
      </w:pPr>
      <w:r w:rsidRPr="009746EE">
        <w:rPr>
          <w:rFonts w:ascii="Times New Roman" w:eastAsia="宋体" w:hAnsi="Times New Roman"/>
          <w:sz w:val="24"/>
        </w:rPr>
        <w:t>考试时间：</w:t>
      </w:r>
      <w:r w:rsidRPr="009746EE">
        <w:rPr>
          <w:rFonts w:ascii="Times New Roman" w:eastAsia="宋体" w:hAnsi="Times New Roman"/>
          <w:sz w:val="24"/>
        </w:rPr>
        <w:t>90</w:t>
      </w:r>
      <w:r w:rsidRPr="009746EE">
        <w:rPr>
          <w:rFonts w:ascii="Times New Roman" w:eastAsia="宋体" w:hAnsi="Times New Roman"/>
          <w:sz w:val="24"/>
        </w:rPr>
        <w:t>分钟</w:t>
      </w:r>
      <w:r w:rsidRPr="009746EE">
        <w:rPr>
          <w:rFonts w:ascii="Times New Roman" w:eastAsia="宋体" w:hAnsi="Times New Roman"/>
          <w:sz w:val="24"/>
        </w:rPr>
        <w:t xml:space="preserve"> </w:t>
      </w:r>
      <w:r w:rsidRPr="009746EE">
        <w:rPr>
          <w:rFonts w:ascii="Times New Roman" w:eastAsia="宋体" w:hAnsi="Times New Roman"/>
          <w:sz w:val="24"/>
        </w:rPr>
        <w:t>满分：</w:t>
      </w:r>
      <w:r w:rsidRPr="009746EE">
        <w:rPr>
          <w:rFonts w:ascii="Times New Roman" w:eastAsia="宋体" w:hAnsi="Times New Roman"/>
          <w:sz w:val="24"/>
        </w:rPr>
        <w:t>100</w:t>
      </w:r>
      <w:r w:rsidRPr="009746EE">
        <w:rPr>
          <w:rFonts w:ascii="Times New Roman" w:eastAsia="宋体" w:hAnsi="Times New Roman"/>
          <w:sz w:val="24"/>
        </w:rPr>
        <w:t>分</w:t>
      </w:r>
    </w:p>
    <w:p w14:paraId="486CFE3D" w14:textId="77777777" w:rsidR="009746EE" w:rsidRPr="009746EE" w:rsidRDefault="009746EE" w:rsidP="009746EE">
      <w:pPr>
        <w:jc w:val="both"/>
        <w:rPr>
          <w:rFonts w:ascii="Times New Roman" w:eastAsia="宋体" w:hAnsi="Times New Roman"/>
          <w:sz w:val="24"/>
        </w:rPr>
      </w:pPr>
    </w:p>
    <w:p w14:paraId="186251B7" w14:textId="4F8A50A8"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Ⅰ. Matching (</w:t>
      </w:r>
      <w:r w:rsidRPr="009746EE">
        <w:rPr>
          <w:rFonts w:ascii="Times New Roman" w:eastAsia="宋体" w:hAnsi="Times New Roman"/>
          <w:sz w:val="24"/>
        </w:rPr>
        <w:t>配对题</w:t>
      </w:r>
      <w:r w:rsidRPr="009746EE">
        <w:rPr>
          <w:rFonts w:ascii="Times New Roman" w:eastAsia="宋体" w:hAnsi="Times New Roman"/>
          <w:sz w:val="24"/>
        </w:rPr>
        <w:t>) (10</w:t>
      </w:r>
      <w:r w:rsidRPr="009746EE">
        <w:rPr>
          <w:rFonts w:ascii="Times New Roman" w:eastAsia="宋体" w:hAnsi="Times New Roman"/>
          <w:sz w:val="24"/>
        </w:rPr>
        <w:t>分，每题</w:t>
      </w:r>
      <w:r w:rsidRPr="009746EE">
        <w:rPr>
          <w:rFonts w:ascii="Times New Roman" w:eastAsia="宋体" w:hAnsi="Times New Roman"/>
          <w:sz w:val="24"/>
        </w:rPr>
        <w:t>1</w:t>
      </w:r>
      <w:r w:rsidRPr="009746EE">
        <w:rPr>
          <w:rFonts w:ascii="Times New Roman" w:eastAsia="宋体" w:hAnsi="Times New Roman"/>
          <w:sz w:val="24"/>
        </w:rPr>
        <w:t>分</w:t>
      </w:r>
      <w:r w:rsidRPr="009746EE">
        <w:rPr>
          <w:rFonts w:ascii="Times New Roman" w:eastAsia="宋体" w:hAnsi="Times New Roman"/>
          <w:sz w:val="24"/>
        </w:rPr>
        <w:t>)</w:t>
      </w:r>
    </w:p>
    <w:p w14:paraId="0EE58E02"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Match the words/phrases in Column A with their explanations in Column B.</w:t>
      </w:r>
    </w:p>
    <w:tbl>
      <w:tblPr>
        <w:tblStyle w:val="ae"/>
        <w:tblW w:w="0" w:type="auto"/>
        <w:tblLook w:val="04A0" w:firstRow="1" w:lastRow="0" w:firstColumn="1" w:lastColumn="0" w:noHBand="0" w:noVBand="1"/>
      </w:tblPr>
      <w:tblGrid>
        <w:gridCol w:w="2263"/>
        <w:gridCol w:w="6033"/>
      </w:tblGrid>
      <w:tr w:rsidR="009746EE" w:rsidRPr="009746EE" w14:paraId="4265EDFB" w14:textId="77777777" w:rsidTr="009746EE">
        <w:tc>
          <w:tcPr>
            <w:tcW w:w="2263" w:type="dxa"/>
            <w:vAlign w:val="center"/>
          </w:tcPr>
          <w:p w14:paraId="13076FE7" w14:textId="11644412" w:rsidR="009746EE" w:rsidRPr="009746EE" w:rsidRDefault="009746EE" w:rsidP="009746EE">
            <w:pPr>
              <w:spacing w:line="276" w:lineRule="auto"/>
              <w:jc w:val="both"/>
              <w:rPr>
                <w:rFonts w:ascii="Times New Roman" w:eastAsia="宋体" w:hAnsi="Times New Roman"/>
                <w:sz w:val="24"/>
              </w:rPr>
            </w:pPr>
            <w:r w:rsidRPr="009746EE">
              <w:rPr>
                <w:rFonts w:ascii="Times New Roman" w:hAnsi="Times New Roman" w:cs="Segoe UI"/>
                <w:b/>
                <w:bCs/>
                <w:color w:val="000000"/>
                <w:sz w:val="24"/>
              </w:rPr>
              <w:t>Column A</w:t>
            </w:r>
          </w:p>
        </w:tc>
        <w:tc>
          <w:tcPr>
            <w:tcW w:w="6033" w:type="dxa"/>
            <w:vAlign w:val="center"/>
          </w:tcPr>
          <w:p w14:paraId="1F5CB3AE" w14:textId="4E9431EB" w:rsidR="009746EE" w:rsidRPr="009746EE" w:rsidRDefault="009746EE" w:rsidP="009746EE">
            <w:pPr>
              <w:spacing w:line="276" w:lineRule="auto"/>
              <w:jc w:val="both"/>
              <w:rPr>
                <w:rFonts w:ascii="Times New Roman" w:eastAsia="宋体" w:hAnsi="Times New Roman"/>
                <w:sz w:val="24"/>
              </w:rPr>
            </w:pPr>
            <w:r w:rsidRPr="009746EE">
              <w:rPr>
                <w:rFonts w:ascii="Times New Roman" w:hAnsi="Times New Roman" w:cs="Segoe UI"/>
                <w:b/>
                <w:bCs/>
                <w:color w:val="000000"/>
                <w:sz w:val="24"/>
              </w:rPr>
              <w:t>Column B</w:t>
            </w:r>
          </w:p>
        </w:tc>
      </w:tr>
      <w:tr w:rsidR="009746EE" w:rsidRPr="009746EE" w14:paraId="0066C76F" w14:textId="77777777" w:rsidTr="009746EE">
        <w:tc>
          <w:tcPr>
            <w:tcW w:w="2263" w:type="dxa"/>
            <w:vAlign w:val="center"/>
          </w:tcPr>
          <w:p w14:paraId="5B6792DE" w14:textId="264BD3DF" w:rsidR="009746EE" w:rsidRPr="009746EE" w:rsidRDefault="009746EE" w:rsidP="009746EE">
            <w:pPr>
              <w:spacing w:line="276" w:lineRule="auto"/>
              <w:rPr>
                <w:rFonts w:ascii="Times New Roman" w:eastAsia="宋体" w:hAnsi="Times New Roman"/>
                <w:sz w:val="24"/>
              </w:rPr>
            </w:pPr>
            <w:r w:rsidRPr="009746EE">
              <w:rPr>
                <w:rFonts w:ascii="Times New Roman" w:hAnsi="Times New Roman" w:cs="Segoe UI"/>
                <w:color w:val="000000"/>
                <w:sz w:val="24"/>
              </w:rPr>
              <w:t>1. B2C</w:t>
            </w:r>
          </w:p>
        </w:tc>
        <w:tc>
          <w:tcPr>
            <w:tcW w:w="6033" w:type="dxa"/>
            <w:vAlign w:val="center"/>
          </w:tcPr>
          <w:p w14:paraId="2F7A42F0" w14:textId="460BE123" w:rsidR="009746EE" w:rsidRPr="009746EE" w:rsidRDefault="009746EE" w:rsidP="009746EE">
            <w:pPr>
              <w:spacing w:line="276" w:lineRule="auto"/>
              <w:jc w:val="both"/>
              <w:rPr>
                <w:rFonts w:ascii="Times New Roman" w:eastAsia="宋体" w:hAnsi="Times New Roman"/>
                <w:sz w:val="24"/>
              </w:rPr>
            </w:pPr>
            <w:r w:rsidRPr="009746EE">
              <w:rPr>
                <w:rFonts w:ascii="Times New Roman" w:hAnsi="Times New Roman" w:cs="Segoe UI"/>
                <w:color w:val="000000"/>
                <w:sz w:val="24"/>
              </w:rPr>
              <w:t>A. The process of moving goods from warehouse to customer</w:t>
            </w:r>
          </w:p>
        </w:tc>
      </w:tr>
      <w:tr w:rsidR="009746EE" w:rsidRPr="009746EE" w14:paraId="7CB81776" w14:textId="77777777" w:rsidTr="009746EE">
        <w:tc>
          <w:tcPr>
            <w:tcW w:w="2263" w:type="dxa"/>
            <w:vAlign w:val="center"/>
          </w:tcPr>
          <w:p w14:paraId="7E8A81D4" w14:textId="50C8CE5C" w:rsidR="009746EE" w:rsidRPr="009746EE" w:rsidRDefault="009746EE" w:rsidP="009746EE">
            <w:pPr>
              <w:spacing w:line="276" w:lineRule="auto"/>
              <w:rPr>
                <w:rFonts w:ascii="Times New Roman" w:eastAsia="宋体" w:hAnsi="Times New Roman"/>
                <w:sz w:val="24"/>
              </w:rPr>
            </w:pPr>
            <w:r w:rsidRPr="009746EE">
              <w:rPr>
                <w:rFonts w:ascii="Times New Roman" w:hAnsi="Times New Roman" w:cs="Segoe UI"/>
                <w:color w:val="000000"/>
                <w:sz w:val="24"/>
              </w:rPr>
              <w:t>2. Last-mile delivery</w:t>
            </w:r>
          </w:p>
        </w:tc>
        <w:tc>
          <w:tcPr>
            <w:tcW w:w="6033" w:type="dxa"/>
            <w:vAlign w:val="center"/>
          </w:tcPr>
          <w:p w14:paraId="22A3B088" w14:textId="42A186AC" w:rsidR="009746EE" w:rsidRPr="009746EE" w:rsidRDefault="009746EE" w:rsidP="009746EE">
            <w:pPr>
              <w:spacing w:line="276" w:lineRule="auto"/>
              <w:jc w:val="both"/>
              <w:rPr>
                <w:rFonts w:ascii="Times New Roman" w:eastAsia="宋体" w:hAnsi="Times New Roman"/>
                <w:sz w:val="24"/>
              </w:rPr>
            </w:pPr>
            <w:r w:rsidRPr="009746EE">
              <w:rPr>
                <w:rFonts w:ascii="Times New Roman" w:hAnsi="Times New Roman" w:cs="Segoe UI"/>
                <w:color w:val="000000"/>
                <w:sz w:val="24"/>
              </w:rPr>
              <w:t>B. Business-to-Consumer, selling directly to end customers</w:t>
            </w:r>
          </w:p>
        </w:tc>
      </w:tr>
      <w:tr w:rsidR="009746EE" w:rsidRPr="009746EE" w14:paraId="34FC186D" w14:textId="77777777" w:rsidTr="009746EE">
        <w:tc>
          <w:tcPr>
            <w:tcW w:w="2263" w:type="dxa"/>
            <w:vAlign w:val="center"/>
          </w:tcPr>
          <w:p w14:paraId="4D62144F" w14:textId="49B859DD" w:rsidR="009746EE" w:rsidRPr="009746EE" w:rsidRDefault="009746EE" w:rsidP="009746EE">
            <w:pPr>
              <w:spacing w:line="276" w:lineRule="auto"/>
              <w:rPr>
                <w:rFonts w:ascii="Times New Roman" w:eastAsia="宋体" w:hAnsi="Times New Roman"/>
                <w:sz w:val="24"/>
              </w:rPr>
            </w:pPr>
            <w:r w:rsidRPr="009746EE">
              <w:rPr>
                <w:rFonts w:ascii="Times New Roman" w:hAnsi="Times New Roman" w:cs="Segoe UI"/>
                <w:color w:val="000000"/>
                <w:sz w:val="24"/>
              </w:rPr>
              <w:t>3. Logistics partner</w:t>
            </w:r>
          </w:p>
        </w:tc>
        <w:tc>
          <w:tcPr>
            <w:tcW w:w="6033" w:type="dxa"/>
            <w:vAlign w:val="center"/>
          </w:tcPr>
          <w:p w14:paraId="46B1FB22" w14:textId="405C43E9" w:rsidR="009746EE" w:rsidRPr="009746EE" w:rsidRDefault="009746EE" w:rsidP="009746EE">
            <w:pPr>
              <w:spacing w:line="276" w:lineRule="auto"/>
              <w:jc w:val="both"/>
              <w:rPr>
                <w:rFonts w:ascii="Times New Roman" w:eastAsia="宋体" w:hAnsi="Times New Roman"/>
                <w:sz w:val="24"/>
              </w:rPr>
            </w:pPr>
            <w:r w:rsidRPr="009746EE">
              <w:rPr>
                <w:rFonts w:ascii="Times New Roman" w:hAnsi="Times New Roman" w:cs="Segoe UI"/>
                <w:color w:val="000000"/>
                <w:sz w:val="24"/>
              </w:rPr>
              <w:t>C. A third-party company providing shipping services</w:t>
            </w:r>
          </w:p>
        </w:tc>
      </w:tr>
      <w:tr w:rsidR="009746EE" w:rsidRPr="009746EE" w14:paraId="41EC9107" w14:textId="77777777" w:rsidTr="009746EE">
        <w:tc>
          <w:tcPr>
            <w:tcW w:w="2263" w:type="dxa"/>
            <w:vAlign w:val="center"/>
          </w:tcPr>
          <w:p w14:paraId="1F2301C4" w14:textId="2EA60635" w:rsidR="009746EE" w:rsidRPr="009746EE" w:rsidRDefault="009746EE" w:rsidP="009746EE">
            <w:pPr>
              <w:spacing w:line="276" w:lineRule="auto"/>
              <w:rPr>
                <w:rFonts w:ascii="Times New Roman" w:eastAsia="宋体" w:hAnsi="Times New Roman"/>
                <w:sz w:val="24"/>
              </w:rPr>
            </w:pPr>
            <w:r w:rsidRPr="009746EE">
              <w:rPr>
                <w:rFonts w:ascii="Times New Roman" w:hAnsi="Times New Roman" w:cs="Segoe UI"/>
                <w:color w:val="000000"/>
                <w:sz w:val="24"/>
              </w:rPr>
              <w:t>4. Influencer marketing</w:t>
            </w:r>
          </w:p>
        </w:tc>
        <w:tc>
          <w:tcPr>
            <w:tcW w:w="6033" w:type="dxa"/>
            <w:vAlign w:val="center"/>
          </w:tcPr>
          <w:p w14:paraId="1D0773A7" w14:textId="3248DA73" w:rsidR="009746EE" w:rsidRPr="009746EE" w:rsidRDefault="009746EE" w:rsidP="009746EE">
            <w:pPr>
              <w:spacing w:line="276" w:lineRule="auto"/>
              <w:jc w:val="both"/>
              <w:rPr>
                <w:rFonts w:ascii="Times New Roman" w:eastAsia="宋体" w:hAnsi="Times New Roman"/>
                <w:sz w:val="24"/>
              </w:rPr>
            </w:pPr>
            <w:r w:rsidRPr="009746EE">
              <w:rPr>
                <w:rFonts w:ascii="Times New Roman" w:hAnsi="Times New Roman" w:cs="Segoe UI"/>
                <w:color w:val="000000"/>
                <w:sz w:val="24"/>
              </w:rPr>
              <w:t>D. Using social media stars to promote products</w:t>
            </w:r>
          </w:p>
        </w:tc>
      </w:tr>
      <w:tr w:rsidR="009746EE" w:rsidRPr="009746EE" w14:paraId="321D07F8" w14:textId="77777777" w:rsidTr="009746EE">
        <w:tc>
          <w:tcPr>
            <w:tcW w:w="2263" w:type="dxa"/>
            <w:vAlign w:val="center"/>
          </w:tcPr>
          <w:p w14:paraId="4D579AF7" w14:textId="2FF13449" w:rsidR="009746EE" w:rsidRPr="009746EE" w:rsidRDefault="009746EE" w:rsidP="009746EE">
            <w:pPr>
              <w:spacing w:line="276" w:lineRule="auto"/>
              <w:rPr>
                <w:rFonts w:ascii="Times New Roman" w:eastAsia="宋体" w:hAnsi="Times New Roman"/>
                <w:sz w:val="24"/>
              </w:rPr>
            </w:pPr>
            <w:r w:rsidRPr="009746EE">
              <w:rPr>
                <w:rFonts w:ascii="Times New Roman" w:hAnsi="Times New Roman" w:cs="Segoe UI"/>
                <w:color w:val="000000"/>
                <w:sz w:val="24"/>
              </w:rPr>
              <w:t>5. ICP registration</w:t>
            </w:r>
          </w:p>
        </w:tc>
        <w:tc>
          <w:tcPr>
            <w:tcW w:w="6033" w:type="dxa"/>
            <w:vAlign w:val="center"/>
          </w:tcPr>
          <w:p w14:paraId="34E0E0CE" w14:textId="536FAB6F" w:rsidR="009746EE" w:rsidRPr="009746EE" w:rsidRDefault="009746EE" w:rsidP="009746EE">
            <w:pPr>
              <w:spacing w:line="276" w:lineRule="auto"/>
              <w:jc w:val="both"/>
              <w:rPr>
                <w:rFonts w:ascii="Times New Roman" w:eastAsia="宋体" w:hAnsi="Times New Roman"/>
                <w:sz w:val="24"/>
              </w:rPr>
            </w:pPr>
            <w:r w:rsidRPr="009746EE">
              <w:rPr>
                <w:rFonts w:ascii="Times New Roman" w:hAnsi="Times New Roman" w:cs="Segoe UI"/>
                <w:color w:val="000000"/>
                <w:sz w:val="24"/>
              </w:rPr>
              <w:t>E. Legal filing for websites hosted in mainland China</w:t>
            </w:r>
          </w:p>
        </w:tc>
      </w:tr>
      <w:tr w:rsidR="009746EE" w:rsidRPr="009746EE" w14:paraId="7C365234" w14:textId="77777777" w:rsidTr="009746EE">
        <w:tc>
          <w:tcPr>
            <w:tcW w:w="2263" w:type="dxa"/>
            <w:vAlign w:val="center"/>
          </w:tcPr>
          <w:p w14:paraId="0A41E869" w14:textId="7E10B622" w:rsidR="009746EE" w:rsidRPr="009746EE" w:rsidRDefault="009746EE" w:rsidP="009746EE">
            <w:pPr>
              <w:spacing w:line="276" w:lineRule="auto"/>
              <w:rPr>
                <w:rFonts w:ascii="Times New Roman" w:eastAsia="宋体" w:hAnsi="Times New Roman"/>
                <w:sz w:val="24"/>
              </w:rPr>
            </w:pPr>
            <w:r w:rsidRPr="009746EE">
              <w:rPr>
                <w:rFonts w:ascii="Times New Roman" w:hAnsi="Times New Roman" w:cs="Segoe UI"/>
                <w:color w:val="000000"/>
                <w:sz w:val="24"/>
              </w:rPr>
              <w:t>6. Cross-border e-commerce</w:t>
            </w:r>
          </w:p>
        </w:tc>
        <w:tc>
          <w:tcPr>
            <w:tcW w:w="6033" w:type="dxa"/>
            <w:vAlign w:val="center"/>
          </w:tcPr>
          <w:p w14:paraId="1D7DBFDD" w14:textId="62283D5F" w:rsidR="009746EE" w:rsidRPr="009746EE" w:rsidRDefault="009746EE" w:rsidP="009746EE">
            <w:pPr>
              <w:spacing w:line="276" w:lineRule="auto"/>
              <w:jc w:val="both"/>
              <w:rPr>
                <w:rFonts w:ascii="Times New Roman" w:eastAsia="宋体" w:hAnsi="Times New Roman"/>
                <w:sz w:val="24"/>
              </w:rPr>
            </w:pPr>
            <w:r w:rsidRPr="009746EE">
              <w:rPr>
                <w:rFonts w:ascii="Times New Roman" w:hAnsi="Times New Roman" w:cs="Segoe UI"/>
                <w:color w:val="000000"/>
                <w:sz w:val="24"/>
              </w:rPr>
              <w:t>F. Online trading beyond national boundaries</w:t>
            </w:r>
          </w:p>
        </w:tc>
      </w:tr>
      <w:tr w:rsidR="009746EE" w:rsidRPr="009746EE" w14:paraId="3342AF61" w14:textId="77777777" w:rsidTr="009746EE">
        <w:tc>
          <w:tcPr>
            <w:tcW w:w="2263" w:type="dxa"/>
            <w:vAlign w:val="center"/>
          </w:tcPr>
          <w:p w14:paraId="01FDA36D" w14:textId="3CC74BA4" w:rsidR="009746EE" w:rsidRPr="009746EE" w:rsidRDefault="009746EE" w:rsidP="009746EE">
            <w:pPr>
              <w:spacing w:line="276" w:lineRule="auto"/>
              <w:rPr>
                <w:rFonts w:ascii="Times New Roman" w:eastAsia="宋体" w:hAnsi="Times New Roman"/>
                <w:sz w:val="24"/>
              </w:rPr>
            </w:pPr>
            <w:r w:rsidRPr="009746EE">
              <w:rPr>
                <w:rFonts w:ascii="Times New Roman" w:hAnsi="Times New Roman" w:cs="Segoe UI"/>
                <w:color w:val="000000"/>
                <w:sz w:val="24"/>
              </w:rPr>
              <w:t>7. Customer loyalty</w:t>
            </w:r>
          </w:p>
        </w:tc>
        <w:tc>
          <w:tcPr>
            <w:tcW w:w="6033" w:type="dxa"/>
            <w:vAlign w:val="center"/>
          </w:tcPr>
          <w:p w14:paraId="7A73459E" w14:textId="44AD9C28" w:rsidR="009746EE" w:rsidRPr="009746EE" w:rsidRDefault="009746EE" w:rsidP="009746EE">
            <w:pPr>
              <w:spacing w:line="276" w:lineRule="auto"/>
              <w:jc w:val="both"/>
              <w:rPr>
                <w:rFonts w:ascii="Times New Roman" w:eastAsia="宋体" w:hAnsi="Times New Roman"/>
                <w:sz w:val="24"/>
              </w:rPr>
            </w:pPr>
            <w:r w:rsidRPr="009746EE">
              <w:rPr>
                <w:rFonts w:ascii="Times New Roman" w:hAnsi="Times New Roman" w:cs="Segoe UI"/>
                <w:color w:val="000000"/>
                <w:sz w:val="24"/>
              </w:rPr>
              <w:t>G. Repeat purchasing behavior due to satisfaction</w:t>
            </w:r>
          </w:p>
        </w:tc>
      </w:tr>
      <w:tr w:rsidR="009746EE" w:rsidRPr="009746EE" w14:paraId="64DF272B" w14:textId="77777777" w:rsidTr="009746EE">
        <w:tc>
          <w:tcPr>
            <w:tcW w:w="2263" w:type="dxa"/>
            <w:vAlign w:val="center"/>
          </w:tcPr>
          <w:p w14:paraId="204EF2EF" w14:textId="534C929B" w:rsidR="009746EE" w:rsidRPr="009746EE" w:rsidRDefault="009746EE" w:rsidP="009746EE">
            <w:pPr>
              <w:spacing w:line="276" w:lineRule="auto"/>
              <w:rPr>
                <w:rFonts w:ascii="Times New Roman" w:eastAsia="宋体" w:hAnsi="Times New Roman"/>
                <w:sz w:val="24"/>
              </w:rPr>
            </w:pPr>
            <w:r w:rsidRPr="009746EE">
              <w:rPr>
                <w:rFonts w:ascii="Times New Roman" w:hAnsi="Times New Roman" w:cs="Segoe UI"/>
                <w:color w:val="000000"/>
                <w:sz w:val="24"/>
              </w:rPr>
              <w:t>8. SEO optimization</w:t>
            </w:r>
          </w:p>
        </w:tc>
        <w:tc>
          <w:tcPr>
            <w:tcW w:w="6033" w:type="dxa"/>
            <w:vAlign w:val="center"/>
          </w:tcPr>
          <w:p w14:paraId="0FCA745F" w14:textId="3BA1299D" w:rsidR="009746EE" w:rsidRPr="009746EE" w:rsidRDefault="009746EE" w:rsidP="009746EE">
            <w:pPr>
              <w:spacing w:line="276" w:lineRule="auto"/>
              <w:jc w:val="both"/>
              <w:rPr>
                <w:rFonts w:ascii="Times New Roman" w:eastAsia="宋体" w:hAnsi="Times New Roman"/>
                <w:sz w:val="24"/>
              </w:rPr>
            </w:pPr>
            <w:r w:rsidRPr="009746EE">
              <w:rPr>
                <w:rFonts w:ascii="Times New Roman" w:hAnsi="Times New Roman" w:cs="Segoe UI"/>
                <w:color w:val="000000"/>
                <w:sz w:val="24"/>
              </w:rPr>
              <w:t>H. Improving search engine ranking for more traffic</w:t>
            </w:r>
          </w:p>
        </w:tc>
      </w:tr>
      <w:tr w:rsidR="009746EE" w:rsidRPr="009746EE" w14:paraId="37FD7B73" w14:textId="77777777" w:rsidTr="009746EE">
        <w:tc>
          <w:tcPr>
            <w:tcW w:w="2263" w:type="dxa"/>
            <w:vAlign w:val="center"/>
          </w:tcPr>
          <w:p w14:paraId="5FEE8179" w14:textId="30C635B1" w:rsidR="009746EE" w:rsidRPr="009746EE" w:rsidRDefault="009746EE" w:rsidP="009746EE">
            <w:pPr>
              <w:spacing w:line="276" w:lineRule="auto"/>
              <w:rPr>
                <w:rFonts w:ascii="Times New Roman" w:eastAsia="宋体" w:hAnsi="Times New Roman"/>
                <w:sz w:val="24"/>
              </w:rPr>
            </w:pPr>
            <w:r w:rsidRPr="009746EE">
              <w:rPr>
                <w:rFonts w:ascii="Times New Roman" w:hAnsi="Times New Roman" w:cs="Segoe UI"/>
                <w:color w:val="000000"/>
                <w:sz w:val="24"/>
              </w:rPr>
              <w:t>9. E-wallet</w:t>
            </w:r>
          </w:p>
        </w:tc>
        <w:tc>
          <w:tcPr>
            <w:tcW w:w="6033" w:type="dxa"/>
            <w:vAlign w:val="center"/>
          </w:tcPr>
          <w:p w14:paraId="5BE9EB87" w14:textId="3F068FFB" w:rsidR="009746EE" w:rsidRPr="009746EE" w:rsidRDefault="009746EE" w:rsidP="009746EE">
            <w:pPr>
              <w:spacing w:line="276" w:lineRule="auto"/>
              <w:jc w:val="both"/>
              <w:rPr>
                <w:rFonts w:ascii="Times New Roman" w:eastAsia="宋体" w:hAnsi="Times New Roman"/>
                <w:sz w:val="24"/>
              </w:rPr>
            </w:pPr>
            <w:r w:rsidRPr="009746EE">
              <w:rPr>
                <w:rFonts w:ascii="Times New Roman" w:hAnsi="Times New Roman" w:cs="Segoe UI"/>
                <w:color w:val="000000"/>
                <w:sz w:val="24"/>
              </w:rPr>
              <w:t>I. Digital tool for storing payment card information</w:t>
            </w:r>
          </w:p>
        </w:tc>
      </w:tr>
      <w:tr w:rsidR="009746EE" w:rsidRPr="009746EE" w14:paraId="590AB37E" w14:textId="77777777" w:rsidTr="009746EE">
        <w:tc>
          <w:tcPr>
            <w:tcW w:w="2263" w:type="dxa"/>
            <w:vAlign w:val="center"/>
          </w:tcPr>
          <w:p w14:paraId="1275C9B7" w14:textId="79CE715D" w:rsidR="009746EE" w:rsidRPr="009746EE" w:rsidRDefault="009746EE" w:rsidP="009746EE">
            <w:pPr>
              <w:spacing w:line="276" w:lineRule="auto"/>
              <w:rPr>
                <w:rFonts w:ascii="Times New Roman" w:eastAsia="宋体" w:hAnsi="Times New Roman"/>
                <w:sz w:val="24"/>
              </w:rPr>
            </w:pPr>
            <w:r w:rsidRPr="009746EE">
              <w:rPr>
                <w:rFonts w:ascii="Times New Roman" w:hAnsi="Times New Roman" w:cs="Segoe UI"/>
                <w:color w:val="000000"/>
                <w:sz w:val="24"/>
              </w:rPr>
              <w:t>10. Live chat support</w:t>
            </w:r>
          </w:p>
        </w:tc>
        <w:tc>
          <w:tcPr>
            <w:tcW w:w="6033" w:type="dxa"/>
            <w:vAlign w:val="center"/>
          </w:tcPr>
          <w:p w14:paraId="4BC82A47" w14:textId="7FDFED2D" w:rsidR="009746EE" w:rsidRPr="009746EE" w:rsidRDefault="009746EE" w:rsidP="009746EE">
            <w:pPr>
              <w:spacing w:line="276" w:lineRule="auto"/>
              <w:jc w:val="both"/>
              <w:rPr>
                <w:rFonts w:ascii="Times New Roman" w:eastAsia="宋体" w:hAnsi="Times New Roman"/>
                <w:sz w:val="24"/>
              </w:rPr>
            </w:pPr>
            <w:r w:rsidRPr="009746EE">
              <w:rPr>
                <w:rFonts w:ascii="Times New Roman" w:hAnsi="Times New Roman" w:cs="Segoe UI"/>
                <w:color w:val="000000"/>
                <w:sz w:val="24"/>
              </w:rPr>
              <w:t>J. Real-time online customer service communication</w:t>
            </w:r>
          </w:p>
        </w:tc>
      </w:tr>
    </w:tbl>
    <w:p w14:paraId="17B52886" w14:textId="77777777" w:rsidR="009746EE" w:rsidRPr="009746EE" w:rsidRDefault="009746EE" w:rsidP="009746EE">
      <w:pPr>
        <w:jc w:val="both"/>
        <w:rPr>
          <w:rFonts w:ascii="Times New Roman" w:eastAsia="宋体" w:hAnsi="Times New Roman"/>
          <w:sz w:val="24"/>
        </w:rPr>
      </w:pPr>
    </w:p>
    <w:p w14:paraId="0E55C45E" w14:textId="2FAE5F4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Ⅱ. Multiple Choice (</w:t>
      </w:r>
      <w:r w:rsidRPr="009746EE">
        <w:rPr>
          <w:rFonts w:ascii="Times New Roman" w:eastAsia="宋体" w:hAnsi="Times New Roman"/>
          <w:sz w:val="24"/>
        </w:rPr>
        <w:t>选择题</w:t>
      </w:r>
      <w:r w:rsidRPr="009746EE">
        <w:rPr>
          <w:rFonts w:ascii="Times New Roman" w:eastAsia="宋体" w:hAnsi="Times New Roman"/>
          <w:sz w:val="24"/>
        </w:rPr>
        <w:t>) (20</w:t>
      </w:r>
      <w:r w:rsidRPr="009746EE">
        <w:rPr>
          <w:rFonts w:ascii="Times New Roman" w:eastAsia="宋体" w:hAnsi="Times New Roman"/>
          <w:sz w:val="24"/>
        </w:rPr>
        <w:t>分，每题</w:t>
      </w:r>
      <w:r w:rsidRPr="009746EE">
        <w:rPr>
          <w:rFonts w:ascii="Times New Roman" w:eastAsia="宋体" w:hAnsi="Times New Roman"/>
          <w:sz w:val="24"/>
        </w:rPr>
        <w:t>2</w:t>
      </w:r>
      <w:r w:rsidRPr="009746EE">
        <w:rPr>
          <w:rFonts w:ascii="Times New Roman" w:eastAsia="宋体" w:hAnsi="Times New Roman"/>
          <w:sz w:val="24"/>
        </w:rPr>
        <w:t>分</w:t>
      </w:r>
      <w:r w:rsidRPr="009746EE">
        <w:rPr>
          <w:rFonts w:ascii="Times New Roman" w:eastAsia="宋体" w:hAnsi="Times New Roman"/>
          <w:sz w:val="24"/>
        </w:rPr>
        <w:t>)</w:t>
      </w:r>
    </w:p>
    <w:p w14:paraId="0B5B03C6"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Choose the best answer for each question.</w:t>
      </w:r>
    </w:p>
    <w:p w14:paraId="3DAC6A31" w14:textId="6B23F9D5"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1. Which of the following is NOT a core e-commerce business model? </w:t>
      </w:r>
      <w:r w:rsidR="00334542">
        <w:rPr>
          <w:rFonts w:ascii="Times New Roman" w:eastAsia="宋体" w:hAnsi="Times New Roman"/>
          <w:sz w:val="24"/>
        </w:rPr>
        <w:t>(   )</w:t>
      </w:r>
    </w:p>
    <w:p w14:paraId="12767D01"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B2B </w:t>
      </w:r>
    </w:p>
    <w:p w14:paraId="12BE0B06"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B. C2C </w:t>
      </w:r>
    </w:p>
    <w:p w14:paraId="2E27F672"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O2O </w:t>
      </w:r>
    </w:p>
    <w:p w14:paraId="1A72BA89" w14:textId="1FB998CF"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M2M</w:t>
      </w:r>
    </w:p>
    <w:p w14:paraId="3E6AE05A" w14:textId="1A0B2A3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2. What is the key advantage of SMS marketing in e-commerce? </w:t>
      </w:r>
      <w:r w:rsidR="00334542">
        <w:rPr>
          <w:rFonts w:ascii="Times New Roman" w:eastAsia="宋体" w:hAnsi="Times New Roman"/>
          <w:sz w:val="24"/>
        </w:rPr>
        <w:t>(   )</w:t>
      </w:r>
    </w:p>
    <w:p w14:paraId="2D21174A"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Low cost </w:t>
      </w:r>
    </w:p>
    <w:p w14:paraId="252DBA95" w14:textId="4E264490"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No need for customer consent</w:t>
      </w:r>
    </w:p>
    <w:p w14:paraId="03462E5A"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Avoiding online noise </w:t>
      </w:r>
    </w:p>
    <w:p w14:paraId="665BB075" w14:textId="6987369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lastRenderedPageBreak/>
        <w:t>D. Rich multimedia content</w:t>
      </w:r>
    </w:p>
    <w:p w14:paraId="668D5989" w14:textId="1F2D039A"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3. Which payment method is most widely used globally for e-commerce? </w:t>
      </w:r>
      <w:r w:rsidR="00334542">
        <w:rPr>
          <w:rFonts w:ascii="Times New Roman" w:eastAsia="宋体" w:hAnsi="Times New Roman"/>
          <w:sz w:val="24"/>
        </w:rPr>
        <w:t>(   )</w:t>
      </w:r>
    </w:p>
    <w:p w14:paraId="0C64E50A"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Prepaid cards </w:t>
      </w:r>
    </w:p>
    <w:p w14:paraId="57B0BF39" w14:textId="366CF0F6"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Credit/debit cards</w:t>
      </w:r>
    </w:p>
    <w:p w14:paraId="1EC3AFF5"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Bank transfers </w:t>
      </w:r>
    </w:p>
    <w:p w14:paraId="32A4E179" w14:textId="15B368AF"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Cryptocurrency</w:t>
      </w:r>
    </w:p>
    <w:p w14:paraId="7A6AAAC8" w14:textId="3D1FD9C6"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4. What does "ICP registration" refer to in Chinese cross-border e-commerce? </w:t>
      </w:r>
      <w:r w:rsidR="00334542">
        <w:rPr>
          <w:rFonts w:ascii="Times New Roman" w:eastAsia="宋体" w:hAnsi="Times New Roman"/>
          <w:sz w:val="24"/>
        </w:rPr>
        <w:t>(   )</w:t>
      </w:r>
    </w:p>
    <w:p w14:paraId="05272C85"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Import customs clearance </w:t>
      </w:r>
    </w:p>
    <w:p w14:paraId="6926B3F7" w14:textId="54420E30"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Internet Content Provider registration</w:t>
      </w:r>
    </w:p>
    <w:p w14:paraId="195A2439"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International payment certification </w:t>
      </w:r>
    </w:p>
    <w:p w14:paraId="0CD2E792" w14:textId="4AE39F11"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Intellectual property protection</w:t>
      </w:r>
    </w:p>
    <w:p w14:paraId="120A818A" w14:textId="2EAE4A7A"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5. Which factor is NOT important when choosing a logistics partner? </w:t>
      </w:r>
      <w:r w:rsidR="00334542">
        <w:rPr>
          <w:rFonts w:ascii="Times New Roman" w:eastAsia="宋体" w:hAnsi="Times New Roman"/>
          <w:sz w:val="24"/>
        </w:rPr>
        <w:t>(   )</w:t>
      </w:r>
    </w:p>
    <w:p w14:paraId="6A483C02"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Safety management </w:t>
      </w:r>
    </w:p>
    <w:p w14:paraId="38185922" w14:textId="322C586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Price transparency</w:t>
      </w:r>
    </w:p>
    <w:p w14:paraId="73BA8F58"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Company size only </w:t>
      </w:r>
    </w:p>
    <w:p w14:paraId="19204A91" w14:textId="70331BB3"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Coverage scope</w:t>
      </w:r>
    </w:p>
    <w:p w14:paraId="06D94EA8" w14:textId="1B95655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6. What is the main goal of e-commerce customer service? </w:t>
      </w:r>
      <w:r w:rsidR="00334542">
        <w:rPr>
          <w:rFonts w:ascii="Times New Roman" w:eastAsia="宋体" w:hAnsi="Times New Roman"/>
          <w:sz w:val="24"/>
        </w:rPr>
        <w:t>(   )</w:t>
      </w:r>
    </w:p>
    <w:p w14:paraId="20DB1FB3"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Reducing operational costs </w:t>
      </w:r>
    </w:p>
    <w:p w14:paraId="59AB3C6D" w14:textId="571A23C5"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Increasing sales and retaining customers</w:t>
      </w:r>
    </w:p>
    <w:p w14:paraId="0B1736FA"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Simplifying product design </w:t>
      </w:r>
    </w:p>
    <w:p w14:paraId="193A00AF" w14:textId="115BD56B"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Expanding production scale</w:t>
      </w:r>
    </w:p>
    <w:p w14:paraId="6139004E" w14:textId="15A25E4D"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7. Which platform is a typical cross-border e-commerce site? </w:t>
      </w:r>
      <w:r w:rsidR="00334542">
        <w:rPr>
          <w:rFonts w:ascii="Times New Roman" w:eastAsia="宋体" w:hAnsi="Times New Roman"/>
          <w:sz w:val="24"/>
        </w:rPr>
        <w:t>(   )</w:t>
      </w:r>
    </w:p>
    <w:p w14:paraId="101DC35D"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Taobao </w:t>
      </w:r>
    </w:p>
    <w:p w14:paraId="62CD9C28" w14:textId="14A4C4C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AliExpress</w:t>
      </w:r>
    </w:p>
    <w:p w14:paraId="0581CB8F"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WeChat </w:t>
      </w:r>
    </w:p>
    <w:p w14:paraId="04EC92FC" w14:textId="60DC7BAF"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D. </w:t>
      </w:r>
      <w:proofErr w:type="spellStart"/>
      <w:r w:rsidRPr="009746EE">
        <w:rPr>
          <w:rFonts w:ascii="Times New Roman" w:eastAsia="宋体" w:hAnsi="Times New Roman"/>
          <w:sz w:val="24"/>
        </w:rPr>
        <w:t>Xiaohongshu</w:t>
      </w:r>
      <w:proofErr w:type="spellEnd"/>
    </w:p>
    <w:p w14:paraId="02CF88F8" w14:textId="0CE4218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8. What does "organic traffic" mean in e-commerce marketing? </w:t>
      </w:r>
      <w:r w:rsidR="00334542">
        <w:rPr>
          <w:rFonts w:ascii="Times New Roman" w:eastAsia="宋体" w:hAnsi="Times New Roman"/>
          <w:sz w:val="24"/>
        </w:rPr>
        <w:t>(   )</w:t>
      </w:r>
    </w:p>
    <w:p w14:paraId="21E2EAC3"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lastRenderedPageBreak/>
        <w:t xml:space="preserve">A. Paid advertising visitors </w:t>
      </w:r>
    </w:p>
    <w:p w14:paraId="6EC64724" w14:textId="5F6ADE66"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Visitors from search engines (non-paid)</w:t>
      </w:r>
    </w:p>
    <w:p w14:paraId="6F635040"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Social media followers </w:t>
      </w:r>
    </w:p>
    <w:p w14:paraId="47A420FF" w14:textId="1955106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Repeat customer visits</w:t>
      </w:r>
    </w:p>
    <w:p w14:paraId="7E92BD36" w14:textId="0F4E9B9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9. Which layer of e-commerce framework includes HTML and Java? </w:t>
      </w:r>
      <w:r w:rsidR="00334542">
        <w:rPr>
          <w:rFonts w:ascii="Times New Roman" w:eastAsia="宋体" w:hAnsi="Times New Roman"/>
          <w:sz w:val="24"/>
        </w:rPr>
        <w:t>(   )</w:t>
      </w:r>
    </w:p>
    <w:p w14:paraId="446AB771"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Network Infrastructure </w:t>
      </w:r>
    </w:p>
    <w:p w14:paraId="5E71B401" w14:textId="500AABB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Multimedia Content and Network Publishing</w:t>
      </w:r>
    </w:p>
    <w:p w14:paraId="69CEFC6C"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Messaging and Information Dissemination </w:t>
      </w:r>
    </w:p>
    <w:p w14:paraId="4B138013" w14:textId="4D0C3EB8"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Security Protection</w:t>
      </w:r>
    </w:p>
    <w:p w14:paraId="46254074" w14:textId="722D0B35"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10. What is the core feature of live-streaming e-commerce? </w:t>
      </w:r>
      <w:r w:rsidR="00334542">
        <w:rPr>
          <w:rFonts w:ascii="Times New Roman" w:eastAsia="宋体" w:hAnsi="Times New Roman"/>
          <w:sz w:val="24"/>
        </w:rPr>
        <w:t>(   )</w:t>
      </w:r>
    </w:p>
    <w:p w14:paraId="2DCF1110"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Pre-recorded product demonstrations </w:t>
      </w:r>
    </w:p>
    <w:p w14:paraId="1E267D08" w14:textId="44B6A46F"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Real-time interaction and product promotion</w:t>
      </w:r>
    </w:p>
    <w:p w14:paraId="38FA368A"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Low product prices only </w:t>
      </w:r>
    </w:p>
    <w:p w14:paraId="45975C0B" w14:textId="7BCE6B60"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Limited time for purchasing</w:t>
      </w:r>
    </w:p>
    <w:p w14:paraId="5AB2FE6B" w14:textId="77777777" w:rsidR="009746EE" w:rsidRPr="009746EE" w:rsidRDefault="009746EE" w:rsidP="009746EE">
      <w:pPr>
        <w:jc w:val="both"/>
        <w:rPr>
          <w:rFonts w:ascii="Times New Roman" w:eastAsia="宋体" w:hAnsi="Times New Roman"/>
          <w:sz w:val="24"/>
        </w:rPr>
      </w:pPr>
    </w:p>
    <w:p w14:paraId="1FD72258" w14:textId="720B1EED"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Ⅲ. Blank Filling (</w:t>
      </w:r>
      <w:r w:rsidRPr="009746EE">
        <w:rPr>
          <w:rFonts w:ascii="Times New Roman" w:eastAsia="宋体" w:hAnsi="Times New Roman"/>
          <w:sz w:val="24"/>
        </w:rPr>
        <w:t>填空题</w:t>
      </w:r>
      <w:r w:rsidRPr="009746EE">
        <w:rPr>
          <w:rFonts w:ascii="Times New Roman" w:eastAsia="宋体" w:hAnsi="Times New Roman"/>
          <w:sz w:val="24"/>
        </w:rPr>
        <w:t>) (15</w:t>
      </w:r>
      <w:r w:rsidRPr="009746EE">
        <w:rPr>
          <w:rFonts w:ascii="Times New Roman" w:eastAsia="宋体" w:hAnsi="Times New Roman"/>
          <w:sz w:val="24"/>
        </w:rPr>
        <w:t>分，每题</w:t>
      </w:r>
      <w:r w:rsidRPr="009746EE">
        <w:rPr>
          <w:rFonts w:ascii="Times New Roman" w:eastAsia="宋体" w:hAnsi="Times New Roman"/>
          <w:sz w:val="24"/>
        </w:rPr>
        <w:t>1.5</w:t>
      </w:r>
      <w:r w:rsidRPr="009746EE">
        <w:rPr>
          <w:rFonts w:ascii="Times New Roman" w:eastAsia="宋体" w:hAnsi="Times New Roman"/>
          <w:sz w:val="24"/>
        </w:rPr>
        <w:t>分</w:t>
      </w:r>
      <w:r w:rsidRPr="009746EE">
        <w:rPr>
          <w:rFonts w:ascii="Times New Roman" w:eastAsia="宋体" w:hAnsi="Times New Roman"/>
          <w:sz w:val="24"/>
        </w:rPr>
        <w:t>)</w:t>
      </w:r>
    </w:p>
    <w:p w14:paraId="1B4D4AC9"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Fill in the blanks with the appropriate words/phrases from the box. (Change the form if necessary)</w:t>
      </w:r>
    </w:p>
    <w:p w14:paraId="7F3AB910"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(optimize, retain, customs clearance, empathy, convert, logistics, personalized, loyalty, cross-selling, mobile-first, transparency, compliance)</w:t>
      </w:r>
    </w:p>
    <w:p w14:paraId="0ADA95EC"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1. E-commerce businesses need to ________ product pages to improve search visibility.</w:t>
      </w:r>
    </w:p>
    <w:p w14:paraId="7EB642FE"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2. Good customer service should show ________ to understand shoppers' frustrations.</w:t>
      </w:r>
    </w:p>
    <w:p w14:paraId="3134F652"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3. ________ is a critical process for cross-border e-commerce to pass goods through borders.</w:t>
      </w:r>
    </w:p>
    <w:p w14:paraId="57DA7EEE"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4. The ________ strategy prioritizes mobile device users in website design.</w:t>
      </w:r>
    </w:p>
    <w:p w14:paraId="744453D0"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5. Brands use ________ marketing to recommend related products to existing customers.</w:t>
      </w:r>
    </w:p>
    <w:p w14:paraId="7C504D37"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6. Price ________ means no hidden charges in logistics services.</w:t>
      </w:r>
    </w:p>
    <w:p w14:paraId="2FAF4485"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lastRenderedPageBreak/>
        <w:t>7. Companies must ensure ________ with local laws when operating cross-border e-commerce.</w:t>
      </w:r>
    </w:p>
    <w:p w14:paraId="71E480CC"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8. Customer ________ programs reward repeat buyers to encourage continued purchases.</w:t>
      </w:r>
    </w:p>
    <w:p w14:paraId="662E142F"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9. The goal of marketing is to ________ prospects into actual customers.</w:t>
      </w:r>
    </w:p>
    <w:p w14:paraId="10C93581"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10. Efficient ________ ensures products are delivered safely and on time.</w:t>
      </w:r>
    </w:p>
    <w:p w14:paraId="121654F5" w14:textId="77777777" w:rsidR="009746EE" w:rsidRPr="009746EE" w:rsidRDefault="009746EE" w:rsidP="009746EE">
      <w:pPr>
        <w:jc w:val="both"/>
        <w:rPr>
          <w:rFonts w:ascii="Times New Roman" w:eastAsia="宋体" w:hAnsi="Times New Roman"/>
          <w:sz w:val="24"/>
        </w:rPr>
      </w:pPr>
    </w:p>
    <w:p w14:paraId="7DC5EC3A" w14:textId="08450E68"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Ⅳ. Reading Comprehension (</w:t>
      </w:r>
      <w:r w:rsidRPr="009746EE">
        <w:rPr>
          <w:rFonts w:ascii="Times New Roman" w:eastAsia="宋体" w:hAnsi="Times New Roman"/>
          <w:sz w:val="24"/>
        </w:rPr>
        <w:t>阅读理解</w:t>
      </w:r>
      <w:r w:rsidRPr="009746EE">
        <w:rPr>
          <w:rFonts w:ascii="Times New Roman" w:eastAsia="宋体" w:hAnsi="Times New Roman"/>
          <w:sz w:val="24"/>
        </w:rPr>
        <w:t>) (30</w:t>
      </w:r>
      <w:r w:rsidRPr="009746EE">
        <w:rPr>
          <w:rFonts w:ascii="Times New Roman" w:eastAsia="宋体" w:hAnsi="Times New Roman"/>
          <w:sz w:val="24"/>
        </w:rPr>
        <w:t>分</w:t>
      </w:r>
      <w:r w:rsidRPr="009746EE">
        <w:rPr>
          <w:rFonts w:ascii="Times New Roman" w:eastAsia="宋体" w:hAnsi="Times New Roman"/>
          <w:sz w:val="24"/>
        </w:rPr>
        <w:t>)</w:t>
      </w:r>
    </w:p>
    <w:p w14:paraId="2D047A3D" w14:textId="14426752"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Passage 1 </w:t>
      </w:r>
    </w:p>
    <w:p w14:paraId="5DCA95EB" w14:textId="52827F0B" w:rsidR="009746EE" w:rsidRPr="009746EE" w:rsidRDefault="009746EE" w:rsidP="009746EE">
      <w:pPr>
        <w:ind w:firstLineChars="200" w:firstLine="480"/>
        <w:jc w:val="both"/>
        <w:rPr>
          <w:rFonts w:ascii="Times New Roman" w:eastAsia="宋体" w:hAnsi="Times New Roman"/>
          <w:sz w:val="24"/>
        </w:rPr>
      </w:pPr>
      <w:r w:rsidRPr="009746EE">
        <w:rPr>
          <w:rFonts w:ascii="Times New Roman" w:eastAsia="宋体" w:hAnsi="Times New Roman"/>
          <w:sz w:val="24"/>
        </w:rPr>
        <w:t>E-commerce marketing is the process of driving awareness and action toward your brand offerings that are sold online. It involves targeting online channels such as social media, search engines, websites, email, and streaming sites for customer targeting and sales. The process focuses on guiding a prospect such that they ultimately make a purchase and become your customer.</w:t>
      </w:r>
    </w:p>
    <w:p w14:paraId="3FE6410C" w14:textId="77777777" w:rsidR="009746EE" w:rsidRPr="009746EE" w:rsidRDefault="009746EE" w:rsidP="009746EE">
      <w:pPr>
        <w:ind w:firstLineChars="200" w:firstLine="480"/>
        <w:jc w:val="both"/>
        <w:rPr>
          <w:rFonts w:ascii="Times New Roman" w:eastAsia="宋体" w:hAnsi="Times New Roman"/>
          <w:sz w:val="24"/>
        </w:rPr>
      </w:pPr>
      <w:r w:rsidRPr="009746EE">
        <w:rPr>
          <w:rFonts w:ascii="Times New Roman" w:eastAsia="宋体" w:hAnsi="Times New Roman"/>
          <w:sz w:val="24"/>
        </w:rPr>
        <w:t>There are different types of marketing techniques depending on your goals and marketing objectives. Email marketing is highly affordable and popular, allowing businesses to reach global audiences easily. SMS marketing draws strength from its ability to sideline online noises, ensuring customers' undivided attention. Social media marketing, with over 4.48 billion global users, has become a bankable channel, enabling diverse campaigns with ads, videos, and mass messages. Automation-based marketing uses software tools to run campaigns 24/7 without fatigue.</w:t>
      </w:r>
    </w:p>
    <w:p w14:paraId="7F5A39AE" w14:textId="77777777" w:rsidR="009746EE" w:rsidRPr="009746EE" w:rsidRDefault="009746EE" w:rsidP="009746EE">
      <w:pPr>
        <w:jc w:val="both"/>
        <w:rPr>
          <w:rFonts w:ascii="Times New Roman" w:eastAsia="宋体" w:hAnsi="Times New Roman"/>
          <w:sz w:val="24"/>
        </w:rPr>
      </w:pPr>
    </w:p>
    <w:p w14:paraId="4363BDA0"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Choose the best answer for each question. (15</w:t>
      </w:r>
      <w:r w:rsidRPr="009746EE">
        <w:rPr>
          <w:rFonts w:ascii="Times New Roman" w:eastAsia="宋体" w:hAnsi="Times New Roman"/>
          <w:sz w:val="24"/>
        </w:rPr>
        <w:t>分，每题</w:t>
      </w:r>
      <w:r w:rsidRPr="009746EE">
        <w:rPr>
          <w:rFonts w:ascii="Times New Roman" w:eastAsia="宋体" w:hAnsi="Times New Roman"/>
          <w:sz w:val="24"/>
        </w:rPr>
        <w:t>3</w:t>
      </w:r>
      <w:r w:rsidRPr="009746EE">
        <w:rPr>
          <w:rFonts w:ascii="Times New Roman" w:eastAsia="宋体" w:hAnsi="Times New Roman"/>
          <w:sz w:val="24"/>
        </w:rPr>
        <w:t>分</w:t>
      </w:r>
      <w:r w:rsidRPr="009746EE">
        <w:rPr>
          <w:rFonts w:ascii="Times New Roman" w:eastAsia="宋体" w:hAnsi="Times New Roman"/>
          <w:sz w:val="24"/>
        </w:rPr>
        <w:t>)</w:t>
      </w:r>
    </w:p>
    <w:p w14:paraId="646E6EE0" w14:textId="2559342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1. What is the core goal of e-commerce marketing? </w:t>
      </w:r>
      <w:r w:rsidR="00334542">
        <w:rPr>
          <w:rFonts w:ascii="Times New Roman" w:eastAsia="宋体" w:hAnsi="Times New Roman"/>
          <w:sz w:val="24"/>
        </w:rPr>
        <w:t>(   )</w:t>
      </w:r>
    </w:p>
    <w:p w14:paraId="5496B9AC"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Reducing brand awareness </w:t>
      </w:r>
    </w:p>
    <w:p w14:paraId="7BA079B6" w14:textId="101D7178"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Guiding prospects to make purchases</w:t>
      </w:r>
    </w:p>
    <w:p w14:paraId="6BA84481"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Increasing online channel numbers </w:t>
      </w:r>
    </w:p>
    <w:p w14:paraId="566A425D" w14:textId="355DD45A"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Cutting marketing costs</w:t>
      </w:r>
    </w:p>
    <w:p w14:paraId="4580BE61" w14:textId="318C3E15"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2. Why is email marketing popular in e-commerce? </w:t>
      </w:r>
      <w:r w:rsidR="00334542">
        <w:rPr>
          <w:rFonts w:ascii="Times New Roman" w:eastAsia="宋体" w:hAnsi="Times New Roman"/>
          <w:sz w:val="24"/>
        </w:rPr>
        <w:t>(   )</w:t>
      </w:r>
    </w:p>
    <w:p w14:paraId="3C342B96"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It avoids online noises </w:t>
      </w:r>
    </w:p>
    <w:p w14:paraId="77146BD9" w14:textId="3158F1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lastRenderedPageBreak/>
        <w:t>B. It has 4.48 billion users</w:t>
      </w:r>
    </w:p>
    <w:p w14:paraId="121C0110"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It is affordable and reaches global audiences </w:t>
      </w:r>
    </w:p>
    <w:p w14:paraId="657A5127" w14:textId="3878ECAA"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It runs 24/7 automatically</w:t>
      </w:r>
    </w:p>
    <w:p w14:paraId="20881F9C" w14:textId="7F21A700"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3. What advantage does SMS marketing have? </w:t>
      </w:r>
      <w:r w:rsidR="00334542">
        <w:rPr>
          <w:rFonts w:ascii="Times New Roman" w:eastAsia="宋体" w:hAnsi="Times New Roman"/>
          <w:sz w:val="24"/>
        </w:rPr>
        <w:t>(   )</w:t>
      </w:r>
    </w:p>
    <w:p w14:paraId="542B8237"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Rich multimedia content </w:t>
      </w:r>
    </w:p>
    <w:p w14:paraId="2131605E" w14:textId="57618B58"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No need for customer contact information</w:t>
      </w:r>
    </w:p>
    <w:p w14:paraId="45406406"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Getting customers' full attention </w:t>
      </w:r>
    </w:p>
    <w:p w14:paraId="7E4AAE91" w14:textId="242F4A41"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Low global user base</w:t>
      </w:r>
    </w:p>
    <w:p w14:paraId="1217E844" w14:textId="5660EF11"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4. How many global social media users are mentioned? </w:t>
      </w:r>
      <w:r w:rsidR="00334542">
        <w:rPr>
          <w:rFonts w:ascii="Times New Roman" w:eastAsia="宋体" w:hAnsi="Times New Roman"/>
          <w:sz w:val="24"/>
        </w:rPr>
        <w:t>(   )</w:t>
      </w:r>
    </w:p>
    <w:p w14:paraId="7E004038"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4.48 million </w:t>
      </w:r>
    </w:p>
    <w:p w14:paraId="3A362849" w14:textId="524A0DCD"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4.48 billion</w:t>
      </w:r>
    </w:p>
    <w:p w14:paraId="7BA48704"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448 million </w:t>
      </w:r>
    </w:p>
    <w:p w14:paraId="4AB4391B" w14:textId="6AACA0DF"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44.8 billion</w:t>
      </w:r>
    </w:p>
    <w:p w14:paraId="7EFFB0AC" w14:textId="6F5A7D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5. What is automation-based marketing characterized by? </w:t>
      </w:r>
      <w:r w:rsidR="00334542">
        <w:rPr>
          <w:rFonts w:ascii="Times New Roman" w:eastAsia="宋体" w:hAnsi="Times New Roman"/>
          <w:sz w:val="24"/>
        </w:rPr>
        <w:t>(   )</w:t>
      </w:r>
    </w:p>
    <w:p w14:paraId="366F4C55"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Manual operation </w:t>
      </w:r>
    </w:p>
    <w:p w14:paraId="3229BDF5" w14:textId="71DC95E4"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24/7 non-stop running</w:t>
      </w:r>
    </w:p>
    <w:p w14:paraId="596DAE96"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High cost </w:t>
      </w:r>
    </w:p>
    <w:p w14:paraId="06692312" w14:textId="66D02022"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Limited to email campaigns</w:t>
      </w:r>
    </w:p>
    <w:p w14:paraId="0A730C76" w14:textId="77777777" w:rsidR="009746EE" w:rsidRPr="009746EE" w:rsidRDefault="009746EE" w:rsidP="009746EE">
      <w:pPr>
        <w:jc w:val="both"/>
        <w:rPr>
          <w:rFonts w:ascii="Times New Roman" w:eastAsia="宋体" w:hAnsi="Times New Roman"/>
          <w:sz w:val="24"/>
        </w:rPr>
      </w:pPr>
    </w:p>
    <w:p w14:paraId="7AB1B0B4" w14:textId="3B9846E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Passage 2</w:t>
      </w:r>
    </w:p>
    <w:p w14:paraId="3A82AFDE" w14:textId="5BE51B67" w:rsidR="009746EE" w:rsidRPr="009746EE" w:rsidRDefault="009746EE" w:rsidP="009746EE">
      <w:pPr>
        <w:ind w:firstLineChars="177" w:firstLine="425"/>
        <w:jc w:val="both"/>
        <w:rPr>
          <w:rFonts w:ascii="Times New Roman" w:eastAsia="宋体" w:hAnsi="Times New Roman"/>
          <w:sz w:val="24"/>
        </w:rPr>
      </w:pPr>
      <w:r w:rsidRPr="009746EE">
        <w:rPr>
          <w:rFonts w:ascii="Times New Roman" w:eastAsia="宋体" w:hAnsi="Times New Roman"/>
          <w:sz w:val="24"/>
        </w:rPr>
        <w:t>Cross-border e-commerce is the practice of trading online beyond a nation or continent’s geographical boundaries. It may happen between B2C, B2B or between C2C. Though it has evolved over the last two and half decades, it has gained huge momentum in recent years as customers’ purchasing habits have changed—most prefer buying products from outside their borders, mainly because it’s cheaper to buy directly from the source of origin.</w:t>
      </w:r>
    </w:p>
    <w:p w14:paraId="42A1AE6A" w14:textId="77777777" w:rsidR="009746EE" w:rsidRPr="009746EE" w:rsidRDefault="009746EE" w:rsidP="009746EE">
      <w:pPr>
        <w:ind w:firstLineChars="177" w:firstLine="425"/>
        <w:jc w:val="both"/>
        <w:rPr>
          <w:rFonts w:ascii="Times New Roman" w:eastAsia="宋体" w:hAnsi="Times New Roman"/>
          <w:sz w:val="24"/>
        </w:rPr>
      </w:pPr>
      <w:r w:rsidRPr="009746EE">
        <w:rPr>
          <w:rFonts w:ascii="Times New Roman" w:eastAsia="宋体" w:hAnsi="Times New Roman"/>
          <w:sz w:val="24"/>
        </w:rPr>
        <w:t xml:space="preserve">However, introducing products to the international market brings challenges. Customs clearance is the most important factor, as every country has its own trading rules. Brexit negotiations, for example, have impacted e-commerce sales between UK </w:t>
      </w:r>
      <w:r w:rsidRPr="009746EE">
        <w:rPr>
          <w:rFonts w:ascii="Times New Roman" w:eastAsia="宋体" w:hAnsi="Times New Roman"/>
          <w:sz w:val="24"/>
        </w:rPr>
        <w:lastRenderedPageBreak/>
        <w:t>consumers and EU merchants. Other challenges include product return handling, overseas shipping, and understanding local product demand. Fortunately, shipping services like DHL, UPS, and FedEx are well versed in customs clearance, providing end-to-end global shipping services.</w:t>
      </w:r>
    </w:p>
    <w:p w14:paraId="4FACFF62" w14:textId="77777777" w:rsidR="009746EE" w:rsidRPr="009746EE" w:rsidRDefault="009746EE" w:rsidP="009746EE">
      <w:pPr>
        <w:jc w:val="both"/>
        <w:rPr>
          <w:rFonts w:ascii="Times New Roman" w:eastAsia="宋体" w:hAnsi="Times New Roman"/>
          <w:sz w:val="24"/>
        </w:rPr>
      </w:pPr>
    </w:p>
    <w:p w14:paraId="3ACE3B80"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Choose the best answer for each question. (15</w:t>
      </w:r>
      <w:r w:rsidRPr="009746EE">
        <w:rPr>
          <w:rFonts w:ascii="Times New Roman" w:eastAsia="宋体" w:hAnsi="Times New Roman"/>
          <w:sz w:val="24"/>
        </w:rPr>
        <w:t>分，每题</w:t>
      </w:r>
      <w:r w:rsidRPr="009746EE">
        <w:rPr>
          <w:rFonts w:ascii="Times New Roman" w:eastAsia="宋体" w:hAnsi="Times New Roman"/>
          <w:sz w:val="24"/>
        </w:rPr>
        <w:t>3</w:t>
      </w:r>
      <w:r w:rsidRPr="009746EE">
        <w:rPr>
          <w:rFonts w:ascii="Times New Roman" w:eastAsia="宋体" w:hAnsi="Times New Roman"/>
          <w:sz w:val="24"/>
        </w:rPr>
        <w:t>分</w:t>
      </w:r>
      <w:r w:rsidRPr="009746EE">
        <w:rPr>
          <w:rFonts w:ascii="Times New Roman" w:eastAsia="宋体" w:hAnsi="Times New Roman"/>
          <w:sz w:val="24"/>
        </w:rPr>
        <w:t>)</w:t>
      </w:r>
    </w:p>
    <w:p w14:paraId="14CD82BB" w14:textId="03A96F1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1. What is cross-border e-commerce? </w:t>
      </w:r>
      <w:r w:rsidR="00334542">
        <w:rPr>
          <w:rFonts w:ascii="Times New Roman" w:eastAsia="宋体" w:hAnsi="Times New Roman"/>
          <w:sz w:val="24"/>
        </w:rPr>
        <w:t>(   )</w:t>
      </w:r>
    </w:p>
    <w:p w14:paraId="659F70F9"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Trading within a country’s borders </w:t>
      </w:r>
    </w:p>
    <w:p w14:paraId="2B1D029F" w14:textId="57B8BFB5"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Trading beyond national geographical boundaries</w:t>
      </w:r>
    </w:p>
    <w:p w14:paraId="7F88FA79"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Only B2C transactions online </w:t>
      </w:r>
    </w:p>
    <w:p w14:paraId="12FA5A91" w14:textId="30BDE1B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Offline trading between continents</w:t>
      </w:r>
    </w:p>
    <w:p w14:paraId="2971271F" w14:textId="2A3F0266"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2. Why do customers prefer cross-border shopping? </w:t>
      </w:r>
      <w:r w:rsidR="00334542">
        <w:rPr>
          <w:rFonts w:ascii="Times New Roman" w:eastAsia="宋体" w:hAnsi="Times New Roman"/>
          <w:sz w:val="24"/>
        </w:rPr>
        <w:t>(   )</w:t>
      </w:r>
    </w:p>
    <w:p w14:paraId="5F94E328"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Products are more expensive </w:t>
      </w:r>
    </w:p>
    <w:p w14:paraId="74F69DCF" w14:textId="44FE01B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Products are cheaper from the source of origin</w:t>
      </w:r>
    </w:p>
    <w:p w14:paraId="14A2BD1B"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It has more return restrictions </w:t>
      </w:r>
    </w:p>
    <w:p w14:paraId="34110E54" w14:textId="6DDB6446"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Shipping is faster than domestic shopping</w:t>
      </w:r>
    </w:p>
    <w:p w14:paraId="0D5F775F" w14:textId="4AA345B2"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3. What is the most important factor for cross-border e-commerce? </w:t>
      </w:r>
      <w:r w:rsidR="00334542">
        <w:rPr>
          <w:rFonts w:ascii="Times New Roman" w:eastAsia="宋体" w:hAnsi="Times New Roman"/>
          <w:sz w:val="24"/>
        </w:rPr>
        <w:t>(   )</w:t>
      </w:r>
    </w:p>
    <w:p w14:paraId="48F348E6"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Product price </w:t>
      </w:r>
    </w:p>
    <w:p w14:paraId="22733C99" w14:textId="423D690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Customs clearance</w:t>
      </w:r>
    </w:p>
    <w:p w14:paraId="1BFF6F0E"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Shipping speed </w:t>
      </w:r>
    </w:p>
    <w:p w14:paraId="39E87F31" w14:textId="3840761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Brand popularity</w:t>
      </w:r>
    </w:p>
    <w:p w14:paraId="27644AD3" w14:textId="78959E1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4. Which event impacted UK-EU cross-border e-commerce sales? </w:t>
      </w:r>
      <w:r w:rsidR="00334542">
        <w:rPr>
          <w:rFonts w:ascii="Times New Roman" w:eastAsia="宋体" w:hAnsi="Times New Roman"/>
          <w:sz w:val="24"/>
        </w:rPr>
        <w:t>(   )</w:t>
      </w:r>
    </w:p>
    <w:p w14:paraId="0767B9A8"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COVID-19 pandemic </w:t>
      </w:r>
    </w:p>
    <w:p w14:paraId="4D975A31" w14:textId="31543AFD"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Brexit negotiations</w:t>
      </w:r>
    </w:p>
    <w:p w14:paraId="004503A1"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Logistics cost increase </w:t>
      </w:r>
    </w:p>
    <w:p w14:paraId="426BE5F6" w14:textId="314A08EC"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D. Currency fluctuation</w:t>
      </w:r>
    </w:p>
    <w:p w14:paraId="4061F83E" w14:textId="6F16D0C0"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5. Which shipping service is mentioned to handle customs clearance? </w:t>
      </w:r>
      <w:r w:rsidR="00334542">
        <w:rPr>
          <w:rFonts w:ascii="Times New Roman" w:eastAsia="宋体" w:hAnsi="Times New Roman"/>
          <w:sz w:val="24"/>
        </w:rPr>
        <w:t>(   )</w:t>
      </w:r>
    </w:p>
    <w:p w14:paraId="557E9513"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A. Taobao Logistics </w:t>
      </w:r>
    </w:p>
    <w:p w14:paraId="097D2F41" w14:textId="72A8EC4F"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lastRenderedPageBreak/>
        <w:t>B. JD Logistics</w:t>
      </w:r>
    </w:p>
    <w:p w14:paraId="0625553F"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C. DHL </w:t>
      </w:r>
    </w:p>
    <w:p w14:paraId="228A8417" w14:textId="7429E439"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D. </w:t>
      </w:r>
      <w:proofErr w:type="spellStart"/>
      <w:r w:rsidRPr="009746EE">
        <w:rPr>
          <w:rFonts w:ascii="Times New Roman" w:eastAsia="宋体" w:hAnsi="Times New Roman"/>
          <w:sz w:val="24"/>
        </w:rPr>
        <w:t>Cainiao</w:t>
      </w:r>
      <w:proofErr w:type="spellEnd"/>
      <w:r w:rsidRPr="009746EE">
        <w:rPr>
          <w:rFonts w:ascii="Times New Roman" w:eastAsia="宋体" w:hAnsi="Times New Roman"/>
          <w:sz w:val="24"/>
        </w:rPr>
        <w:t xml:space="preserve"> Network</w:t>
      </w:r>
    </w:p>
    <w:p w14:paraId="36FA3807" w14:textId="77777777" w:rsidR="009746EE" w:rsidRPr="009746EE" w:rsidRDefault="009746EE" w:rsidP="009746EE">
      <w:pPr>
        <w:jc w:val="both"/>
        <w:rPr>
          <w:rFonts w:ascii="Times New Roman" w:eastAsia="宋体" w:hAnsi="Times New Roman"/>
          <w:sz w:val="24"/>
        </w:rPr>
      </w:pPr>
    </w:p>
    <w:p w14:paraId="38443DEF" w14:textId="61441326"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Ⅴ. Sentence Translation (</w:t>
      </w:r>
      <w:r w:rsidRPr="009746EE">
        <w:rPr>
          <w:rFonts w:ascii="Times New Roman" w:eastAsia="宋体" w:hAnsi="Times New Roman"/>
          <w:sz w:val="24"/>
        </w:rPr>
        <w:t>句子翻译</w:t>
      </w:r>
      <w:r w:rsidRPr="009746EE">
        <w:rPr>
          <w:rFonts w:ascii="Times New Roman" w:eastAsia="宋体" w:hAnsi="Times New Roman"/>
          <w:sz w:val="24"/>
        </w:rPr>
        <w:t>) (25</w:t>
      </w:r>
      <w:r w:rsidRPr="009746EE">
        <w:rPr>
          <w:rFonts w:ascii="Times New Roman" w:eastAsia="宋体" w:hAnsi="Times New Roman"/>
          <w:sz w:val="24"/>
        </w:rPr>
        <w:t>分</w:t>
      </w:r>
      <w:r w:rsidRPr="009746EE">
        <w:rPr>
          <w:rFonts w:ascii="Times New Roman" w:eastAsia="宋体" w:hAnsi="Times New Roman"/>
          <w:sz w:val="24"/>
        </w:rPr>
        <w:t>)</w:t>
      </w:r>
    </w:p>
    <w:p w14:paraId="2D08C80D" w14:textId="0B9F7AAA"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A. Translate the following English sentences into Chinese. (15</w:t>
      </w:r>
      <w:r w:rsidRPr="009746EE">
        <w:rPr>
          <w:rFonts w:ascii="Times New Roman" w:eastAsia="宋体" w:hAnsi="Times New Roman"/>
          <w:sz w:val="24"/>
        </w:rPr>
        <w:t>分，每题</w:t>
      </w:r>
      <w:r w:rsidRPr="009746EE">
        <w:rPr>
          <w:rFonts w:ascii="Times New Roman" w:eastAsia="宋体" w:hAnsi="Times New Roman"/>
          <w:sz w:val="24"/>
        </w:rPr>
        <w:t>5</w:t>
      </w:r>
      <w:r w:rsidRPr="009746EE">
        <w:rPr>
          <w:rFonts w:ascii="Times New Roman" w:eastAsia="宋体" w:hAnsi="Times New Roman"/>
          <w:sz w:val="24"/>
        </w:rPr>
        <w:t>分</w:t>
      </w:r>
      <w:r w:rsidRPr="009746EE">
        <w:rPr>
          <w:rFonts w:ascii="Times New Roman" w:eastAsia="宋体" w:hAnsi="Times New Roman"/>
          <w:sz w:val="24"/>
        </w:rPr>
        <w:t>)</w:t>
      </w:r>
    </w:p>
    <w:p w14:paraId="44EF667A"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1. E-commerce marketing involves targeting online channels such as social media, search engines, and email to attract potential customers.</w:t>
      </w:r>
    </w:p>
    <w:p w14:paraId="0034E300" w14:textId="679BF9A6" w:rsidR="00D92FAE" w:rsidRDefault="00D92FAE" w:rsidP="009746EE">
      <w:pPr>
        <w:jc w:val="both"/>
        <w:rPr>
          <w:rFonts w:ascii="Times New Roman" w:eastAsia="宋体" w:hAnsi="Times New Roman"/>
          <w:sz w:val="24"/>
          <w:u w:val="single"/>
        </w:rPr>
      </w:pPr>
      <w:r>
        <w:rPr>
          <w:rFonts w:ascii="Times New Roman" w:eastAsia="宋体" w:hAnsi="Times New Roman" w:hint="eastAsia"/>
          <w:sz w:val="24"/>
          <w:u w:val="single"/>
        </w:rPr>
        <w:t xml:space="preserve">                                                                     </w:t>
      </w:r>
    </w:p>
    <w:p w14:paraId="2F3B224D" w14:textId="11799424"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2. The most popular e-commerce business models include B2B, B2C, C2C, and O2O, each with its own characteristics and application scenarios.</w:t>
      </w:r>
    </w:p>
    <w:p w14:paraId="6C6C2C5F" w14:textId="77777777" w:rsidR="00D92FAE" w:rsidRDefault="00D92FAE" w:rsidP="00D92FAE">
      <w:pPr>
        <w:jc w:val="both"/>
        <w:rPr>
          <w:rFonts w:ascii="Times New Roman" w:eastAsia="宋体" w:hAnsi="Times New Roman"/>
          <w:sz w:val="24"/>
          <w:u w:val="single"/>
        </w:rPr>
      </w:pPr>
      <w:r>
        <w:rPr>
          <w:rFonts w:ascii="Times New Roman" w:eastAsia="宋体" w:hAnsi="Times New Roman" w:hint="eastAsia"/>
          <w:sz w:val="24"/>
          <w:u w:val="single"/>
        </w:rPr>
        <w:t xml:space="preserve">                                                                     </w:t>
      </w:r>
    </w:p>
    <w:p w14:paraId="0A9F9E7F" w14:textId="07F53A24"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3. Cross-border e-commerce faces challenges like currency fluctuation, customs clearance, and cultural differences.</w:t>
      </w:r>
    </w:p>
    <w:p w14:paraId="502BD88E" w14:textId="77777777" w:rsidR="00D92FAE" w:rsidRDefault="00D92FAE" w:rsidP="00D92FAE">
      <w:pPr>
        <w:jc w:val="both"/>
        <w:rPr>
          <w:rFonts w:ascii="Times New Roman" w:eastAsia="宋体" w:hAnsi="Times New Roman"/>
          <w:sz w:val="24"/>
          <w:u w:val="single"/>
        </w:rPr>
      </w:pPr>
      <w:r>
        <w:rPr>
          <w:rFonts w:ascii="Times New Roman" w:eastAsia="宋体" w:hAnsi="Times New Roman" w:hint="eastAsia"/>
          <w:sz w:val="24"/>
          <w:u w:val="single"/>
        </w:rPr>
        <w:t xml:space="preserve">                                                                     </w:t>
      </w:r>
    </w:p>
    <w:p w14:paraId="3B9A3EE4" w14:textId="003187C8"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Translate the following Chinese sentences into English with hints. (10</w:t>
      </w:r>
      <w:r w:rsidRPr="009746EE">
        <w:rPr>
          <w:rFonts w:ascii="Times New Roman" w:eastAsia="宋体" w:hAnsi="Times New Roman"/>
          <w:sz w:val="24"/>
        </w:rPr>
        <w:t>分，每题</w:t>
      </w:r>
      <w:r w:rsidRPr="009746EE">
        <w:rPr>
          <w:rFonts w:ascii="Times New Roman" w:eastAsia="宋体" w:hAnsi="Times New Roman"/>
          <w:sz w:val="24"/>
        </w:rPr>
        <w:t>5</w:t>
      </w:r>
      <w:r w:rsidRPr="009746EE">
        <w:rPr>
          <w:rFonts w:ascii="Times New Roman" w:eastAsia="宋体" w:hAnsi="Times New Roman"/>
          <w:sz w:val="24"/>
        </w:rPr>
        <w:t>分</w:t>
      </w:r>
      <w:r w:rsidRPr="009746EE">
        <w:rPr>
          <w:rFonts w:ascii="Times New Roman" w:eastAsia="宋体" w:hAnsi="Times New Roman"/>
          <w:sz w:val="24"/>
        </w:rPr>
        <w:t>)</w:t>
      </w:r>
    </w:p>
    <w:p w14:paraId="276B7BE8"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1. </w:t>
      </w:r>
      <w:r w:rsidRPr="009746EE">
        <w:rPr>
          <w:rFonts w:ascii="Times New Roman" w:eastAsia="宋体" w:hAnsi="Times New Roman"/>
          <w:sz w:val="24"/>
        </w:rPr>
        <w:t>直播电商通过实时演示和互动，极大地提升了产品的销售转化率。</w:t>
      </w:r>
      <w:r w:rsidRPr="009746EE">
        <w:rPr>
          <w:rFonts w:ascii="Times New Roman" w:eastAsia="宋体" w:hAnsi="Times New Roman"/>
          <w:sz w:val="24"/>
        </w:rPr>
        <w:t xml:space="preserve">  </w:t>
      </w:r>
    </w:p>
    <w:p w14:paraId="617D4D45"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   (Hint: Live-streaming e-commerce, real-time demonstrations and interactions, greatly improve, product conversion rates)</w:t>
      </w:r>
    </w:p>
    <w:p w14:paraId="00E6156B" w14:textId="77777777" w:rsidR="00D92FAE" w:rsidRDefault="00D92FAE" w:rsidP="00D92FAE">
      <w:pPr>
        <w:jc w:val="both"/>
        <w:rPr>
          <w:rFonts w:ascii="Times New Roman" w:eastAsia="宋体" w:hAnsi="Times New Roman"/>
          <w:sz w:val="24"/>
          <w:u w:val="single"/>
        </w:rPr>
      </w:pPr>
      <w:r>
        <w:rPr>
          <w:rFonts w:ascii="Times New Roman" w:eastAsia="宋体" w:hAnsi="Times New Roman" w:hint="eastAsia"/>
          <w:sz w:val="24"/>
          <w:u w:val="single"/>
        </w:rPr>
        <w:t xml:space="preserve">                                                                     </w:t>
      </w:r>
    </w:p>
    <w:p w14:paraId="15D068AA" w14:textId="77777777" w:rsidR="00D92FAE" w:rsidRPr="00D92FAE" w:rsidRDefault="00D92FAE" w:rsidP="00D92FAE">
      <w:pPr>
        <w:jc w:val="both"/>
        <w:rPr>
          <w:rFonts w:ascii="Times New Roman" w:eastAsia="宋体" w:hAnsi="Times New Roman" w:hint="eastAsia"/>
          <w:sz w:val="24"/>
          <w:u w:val="single"/>
        </w:rPr>
      </w:pPr>
      <w:r>
        <w:rPr>
          <w:rFonts w:ascii="Times New Roman" w:eastAsia="宋体" w:hAnsi="Times New Roman" w:hint="eastAsia"/>
          <w:sz w:val="24"/>
          <w:u w:val="single"/>
        </w:rPr>
        <w:t xml:space="preserve">                                                                     </w:t>
      </w:r>
    </w:p>
    <w:p w14:paraId="1F0A2FAD" w14:textId="30317A31"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2. </w:t>
      </w:r>
      <w:r w:rsidRPr="009746EE">
        <w:rPr>
          <w:rFonts w:ascii="Times New Roman" w:eastAsia="宋体" w:hAnsi="Times New Roman"/>
          <w:sz w:val="24"/>
        </w:rPr>
        <w:t>选择物流合作伙伴时，安全管理、配送速度和价格透明度是关键考虑因素。</w:t>
      </w:r>
      <w:r w:rsidRPr="009746EE">
        <w:rPr>
          <w:rFonts w:ascii="Times New Roman" w:eastAsia="宋体" w:hAnsi="Times New Roman"/>
          <w:sz w:val="24"/>
        </w:rPr>
        <w:t xml:space="preserve">  </w:t>
      </w:r>
    </w:p>
    <w:p w14:paraId="64D3D0FE" w14:textId="77777777" w:rsid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   (Hint: when choosing a logistics partner, safety management, delivery speed, price transparency, key considerations)</w:t>
      </w:r>
    </w:p>
    <w:p w14:paraId="1C442125" w14:textId="77777777" w:rsidR="00D92FAE" w:rsidRDefault="00D92FAE" w:rsidP="00D92FAE">
      <w:pPr>
        <w:jc w:val="both"/>
        <w:rPr>
          <w:rFonts w:ascii="Times New Roman" w:eastAsia="宋体" w:hAnsi="Times New Roman"/>
          <w:sz w:val="24"/>
          <w:u w:val="single"/>
        </w:rPr>
      </w:pPr>
      <w:r>
        <w:rPr>
          <w:rFonts w:ascii="Times New Roman" w:eastAsia="宋体" w:hAnsi="Times New Roman" w:hint="eastAsia"/>
          <w:sz w:val="24"/>
          <w:u w:val="single"/>
        </w:rPr>
        <w:t xml:space="preserve">                                                                     </w:t>
      </w:r>
    </w:p>
    <w:p w14:paraId="7CB84A3A" w14:textId="77777777" w:rsidR="00D92FAE" w:rsidRPr="00D92FAE" w:rsidRDefault="00D92FAE" w:rsidP="00D92FAE">
      <w:pPr>
        <w:jc w:val="both"/>
        <w:rPr>
          <w:rFonts w:ascii="Times New Roman" w:eastAsia="宋体" w:hAnsi="Times New Roman" w:hint="eastAsia"/>
          <w:sz w:val="24"/>
          <w:u w:val="single"/>
        </w:rPr>
      </w:pPr>
      <w:r>
        <w:rPr>
          <w:rFonts w:ascii="Times New Roman" w:eastAsia="宋体" w:hAnsi="Times New Roman" w:hint="eastAsia"/>
          <w:sz w:val="24"/>
          <w:u w:val="single"/>
        </w:rPr>
        <w:t xml:space="preserve">                                                                     </w:t>
      </w:r>
    </w:p>
    <w:p w14:paraId="39480DBF" w14:textId="77777777" w:rsidR="00D92FAE" w:rsidRPr="009746EE" w:rsidRDefault="00D92FAE" w:rsidP="009746EE">
      <w:pPr>
        <w:jc w:val="both"/>
        <w:rPr>
          <w:rFonts w:ascii="Times New Roman" w:eastAsia="宋体" w:hAnsi="Times New Roman"/>
          <w:sz w:val="24"/>
        </w:rPr>
      </w:pPr>
    </w:p>
    <w:sectPr w:rsidR="00D92FAE" w:rsidRPr="009746E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207"/>
    <w:rsid w:val="000538C1"/>
    <w:rsid w:val="00250207"/>
    <w:rsid w:val="00334542"/>
    <w:rsid w:val="005B3180"/>
    <w:rsid w:val="009746EE"/>
    <w:rsid w:val="00CE2AEC"/>
    <w:rsid w:val="00D92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7DF7"/>
  <w15:chartTrackingRefBased/>
  <w15:docId w15:val="{396989F5-D865-49F3-9125-38D9FB172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5020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25020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25020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25020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250207"/>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250207"/>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250207"/>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50207"/>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250207"/>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5020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5020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5020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50207"/>
    <w:rPr>
      <w:rFonts w:cstheme="majorBidi"/>
      <w:color w:val="2F5496" w:themeColor="accent1" w:themeShade="BF"/>
      <w:sz w:val="28"/>
      <w:szCs w:val="28"/>
    </w:rPr>
  </w:style>
  <w:style w:type="character" w:customStyle="1" w:styleId="50">
    <w:name w:val="标题 5 字符"/>
    <w:basedOn w:val="a0"/>
    <w:link w:val="5"/>
    <w:uiPriority w:val="9"/>
    <w:semiHidden/>
    <w:rsid w:val="00250207"/>
    <w:rPr>
      <w:rFonts w:cstheme="majorBidi"/>
      <w:color w:val="2F5496" w:themeColor="accent1" w:themeShade="BF"/>
      <w:sz w:val="24"/>
    </w:rPr>
  </w:style>
  <w:style w:type="character" w:customStyle="1" w:styleId="60">
    <w:name w:val="标题 6 字符"/>
    <w:basedOn w:val="a0"/>
    <w:link w:val="6"/>
    <w:uiPriority w:val="9"/>
    <w:semiHidden/>
    <w:rsid w:val="00250207"/>
    <w:rPr>
      <w:rFonts w:cstheme="majorBidi"/>
      <w:b/>
      <w:bCs/>
      <w:color w:val="2F5496" w:themeColor="accent1" w:themeShade="BF"/>
    </w:rPr>
  </w:style>
  <w:style w:type="character" w:customStyle="1" w:styleId="70">
    <w:name w:val="标题 7 字符"/>
    <w:basedOn w:val="a0"/>
    <w:link w:val="7"/>
    <w:uiPriority w:val="9"/>
    <w:semiHidden/>
    <w:rsid w:val="00250207"/>
    <w:rPr>
      <w:rFonts w:cstheme="majorBidi"/>
      <w:b/>
      <w:bCs/>
      <w:color w:val="595959" w:themeColor="text1" w:themeTint="A6"/>
    </w:rPr>
  </w:style>
  <w:style w:type="character" w:customStyle="1" w:styleId="80">
    <w:name w:val="标题 8 字符"/>
    <w:basedOn w:val="a0"/>
    <w:link w:val="8"/>
    <w:uiPriority w:val="9"/>
    <w:semiHidden/>
    <w:rsid w:val="00250207"/>
    <w:rPr>
      <w:rFonts w:cstheme="majorBidi"/>
      <w:color w:val="595959" w:themeColor="text1" w:themeTint="A6"/>
    </w:rPr>
  </w:style>
  <w:style w:type="character" w:customStyle="1" w:styleId="90">
    <w:name w:val="标题 9 字符"/>
    <w:basedOn w:val="a0"/>
    <w:link w:val="9"/>
    <w:uiPriority w:val="9"/>
    <w:semiHidden/>
    <w:rsid w:val="00250207"/>
    <w:rPr>
      <w:rFonts w:eastAsiaTheme="majorEastAsia" w:cstheme="majorBidi"/>
      <w:color w:val="595959" w:themeColor="text1" w:themeTint="A6"/>
    </w:rPr>
  </w:style>
  <w:style w:type="paragraph" w:styleId="a3">
    <w:name w:val="Title"/>
    <w:basedOn w:val="a"/>
    <w:next w:val="a"/>
    <w:link w:val="a4"/>
    <w:uiPriority w:val="10"/>
    <w:qFormat/>
    <w:rsid w:val="00250207"/>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5020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5020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5020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50207"/>
    <w:pPr>
      <w:spacing w:before="160"/>
      <w:jc w:val="center"/>
    </w:pPr>
    <w:rPr>
      <w:i/>
      <w:iCs/>
      <w:color w:val="404040" w:themeColor="text1" w:themeTint="BF"/>
    </w:rPr>
  </w:style>
  <w:style w:type="character" w:customStyle="1" w:styleId="a8">
    <w:name w:val="引用 字符"/>
    <w:basedOn w:val="a0"/>
    <w:link w:val="a7"/>
    <w:uiPriority w:val="29"/>
    <w:rsid w:val="00250207"/>
    <w:rPr>
      <w:i/>
      <w:iCs/>
      <w:color w:val="404040" w:themeColor="text1" w:themeTint="BF"/>
    </w:rPr>
  </w:style>
  <w:style w:type="paragraph" w:styleId="a9">
    <w:name w:val="List Paragraph"/>
    <w:basedOn w:val="a"/>
    <w:uiPriority w:val="34"/>
    <w:qFormat/>
    <w:rsid w:val="00250207"/>
    <w:pPr>
      <w:ind w:left="720"/>
      <w:contextualSpacing/>
    </w:pPr>
  </w:style>
  <w:style w:type="character" w:styleId="aa">
    <w:name w:val="Intense Emphasis"/>
    <w:basedOn w:val="a0"/>
    <w:uiPriority w:val="21"/>
    <w:qFormat/>
    <w:rsid w:val="00250207"/>
    <w:rPr>
      <w:i/>
      <w:iCs/>
      <w:color w:val="2F5496" w:themeColor="accent1" w:themeShade="BF"/>
    </w:rPr>
  </w:style>
  <w:style w:type="paragraph" w:styleId="ab">
    <w:name w:val="Intense Quote"/>
    <w:basedOn w:val="a"/>
    <w:next w:val="a"/>
    <w:link w:val="ac"/>
    <w:uiPriority w:val="30"/>
    <w:qFormat/>
    <w:rsid w:val="002502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250207"/>
    <w:rPr>
      <w:i/>
      <w:iCs/>
      <w:color w:val="2F5496" w:themeColor="accent1" w:themeShade="BF"/>
    </w:rPr>
  </w:style>
  <w:style w:type="character" w:styleId="ad">
    <w:name w:val="Intense Reference"/>
    <w:basedOn w:val="a0"/>
    <w:uiPriority w:val="32"/>
    <w:qFormat/>
    <w:rsid w:val="00250207"/>
    <w:rPr>
      <w:b/>
      <w:bCs/>
      <w:smallCaps/>
      <w:color w:val="2F5496" w:themeColor="accent1" w:themeShade="BF"/>
      <w:spacing w:val="5"/>
    </w:rPr>
  </w:style>
  <w:style w:type="table" w:styleId="ae">
    <w:name w:val="Table Grid"/>
    <w:basedOn w:val="a1"/>
    <w:uiPriority w:val="39"/>
    <w:rsid w:val="00974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1338</Words>
  <Characters>7627</Characters>
  <Application>Microsoft Office Word</Application>
  <DocSecurity>0</DocSecurity>
  <Lines>63</Lines>
  <Paragraphs>17</Paragraphs>
  <ScaleCrop>false</ScaleCrop>
  <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 Yee</dc:creator>
  <cp:keywords/>
  <dc:description/>
  <cp:lastModifiedBy>Jocelyn Yee</cp:lastModifiedBy>
  <cp:revision>4</cp:revision>
  <dcterms:created xsi:type="dcterms:W3CDTF">2025-11-09T08:31:00Z</dcterms:created>
  <dcterms:modified xsi:type="dcterms:W3CDTF">2025-11-09T08:50:00Z</dcterms:modified>
</cp:coreProperties>
</file>